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of Updates for Required Minimum Distribution Requirements</w:t>
      </w: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SECURE ACT</w:t>
      </w: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SECURE Act of 2019 changes the age at which Traditional, SEP and SIMPLE owners must begin taking RMDs.</w:t>
      </w: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Individuals Born After June 30, 1949</w:t>
      </w: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the SECURE Act of 2019, individuals born after June 30, 1949, must begin taking RMDs at age 72. For these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individuals, the deadline for taking the first required distribution is April 1 of the year following the year in which they turn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72.</w:t>
      </w: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Individuals Born Before July 1, 1949</w:t>
      </w: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Individuals born before July 1, 1949 must begin taking RMDs by no later than April 1 following the year in which they attain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age 70 1/2. IRA owners who attained the age of 70 1/2 during 2019 must take their first RMD no later than April 1, 2020.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However, the Coronavirus Aid, Relief, and Economic Security (CARES) Act (see below) has waived RMDs for 2020 and for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2019, if the 2019 RMD it was not taken in 2019.</w:t>
      </w: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CARES Act</w:t>
      </w: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CARES Act that recently signed into law </w:t>
      </w:r>
      <w:proofErr w:type="gramStart"/>
      <w:r>
        <w:rPr>
          <w:rFonts w:ascii="Arial" w:hAnsi="Arial" w:cs="Arial"/>
          <w:sz w:val="20"/>
          <w:szCs w:val="20"/>
        </w:rPr>
        <w:t>temporarily suspends</w:t>
      </w:r>
      <w:proofErr w:type="gramEnd"/>
      <w:r>
        <w:rPr>
          <w:rFonts w:ascii="Arial" w:hAnsi="Arial" w:cs="Arial"/>
          <w:sz w:val="20"/>
          <w:szCs w:val="20"/>
        </w:rPr>
        <w:t xml:space="preserve"> the RMD rules described above.</w:t>
      </w: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Individuals Already in Distribution Status</w:t>
      </w: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individuals who were already in required distribution status in 2020 (i.e., generally individuals who turned 70 1/2 prior 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2019), the law waives the mandatory distribution requirement for 2020. While the law waives the 2020 mandatory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distribution requirement.</w:t>
      </w: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Individuals Just Beginning RMDs</w:t>
      </w:r>
    </w:p>
    <w:p w:rsidR="00F1109E" w:rsidRDefault="00F1109E" w:rsidP="00F11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4FD8" w:rsidRDefault="00F1109E" w:rsidP="00F1109E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For individuals who reached age 70 1/2 during 2019 and were required to take their first RMD by no later than April 1, 2020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(i.e., their required beginning date), in addition to waiving the mandatory distribution requirement for 2020, the law also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waives the required distribution for 2019, if the distribution was not already withdrawn during 2019.</w:t>
      </w:r>
    </w:p>
    <w:sectPr w:rsidR="0000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9E"/>
    <w:rsid w:val="00004FD8"/>
    <w:rsid w:val="00C74C6C"/>
    <w:rsid w:val="00F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353F"/>
  <w15:chartTrackingRefBased/>
  <w15:docId w15:val="{2A47A86B-E1E3-42C2-98B5-BF2E710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 Bank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Samantha</dc:creator>
  <cp:keywords/>
  <dc:description/>
  <cp:lastModifiedBy>Douglas, Samantha</cp:lastModifiedBy>
  <cp:revision>1</cp:revision>
  <dcterms:created xsi:type="dcterms:W3CDTF">2020-03-31T17:48:00Z</dcterms:created>
  <dcterms:modified xsi:type="dcterms:W3CDTF">2020-03-31T17:49:00Z</dcterms:modified>
</cp:coreProperties>
</file>